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CE7C2" w14:textId="77777777" w:rsidR="00AC441E" w:rsidRPr="00AC441E" w:rsidRDefault="00AC441E" w:rsidP="00122BDF">
      <w:pPr>
        <w:tabs>
          <w:tab w:val="decimal" w:pos="2268"/>
        </w:tabs>
        <w:spacing w:before="100" w:beforeAutospacing="1" w:after="100" w:afterAutospacing="1"/>
        <w:rPr>
          <w:rFonts w:ascii="Times" w:hAnsi="Times" w:cs="Times New Roman"/>
          <w:noProof w:val="0"/>
          <w:lang w:val="de-AT" w:eastAsia="de-DE"/>
        </w:rPr>
      </w:pPr>
      <w:r w:rsidRPr="00AC441E">
        <w:rPr>
          <w:rFonts w:ascii="Times" w:hAnsi="Times" w:cs="Times New Roman"/>
          <w:b/>
          <w:bCs/>
          <w:noProof w:val="0"/>
          <w:lang w:val="de-AT" w:eastAsia="de-DE"/>
        </w:rPr>
        <w:t>Gib in der angegebenen Einheit an:</w:t>
      </w:r>
    </w:p>
    <w:p w14:paraId="7984035F" w14:textId="2DCD0714" w:rsidR="00AC441E" w:rsidRPr="00AC441E" w:rsidRDefault="00DB63FD" w:rsidP="007A5815">
      <w:pPr>
        <w:numPr>
          <w:ilvl w:val="0"/>
          <w:numId w:val="1"/>
        </w:numPr>
        <w:tabs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 xml:space="preserve">  </w:t>
      </w:r>
      <w:r>
        <w:rPr>
          <w:rFonts w:ascii="Times" w:eastAsia="Times New Roman" w:hAnsi="Times" w:cs="Times New Roman"/>
          <w:noProof w:val="0"/>
          <w:lang w:val="de-AT" w:eastAsia="de-DE"/>
        </w:rPr>
        <w:t>150 ml =</w:t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     </w:t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 xml:space="preserve"> </w:t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ab/>
        <w:t xml:space="preserve"> </w:t>
      </w:r>
      <w:r w:rsidR="00122BDF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0,15</w:t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 xml:space="preserve"> 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AC441E" w:rsidRPr="00AC441E">
        <w:rPr>
          <w:rFonts w:ascii="Times" w:eastAsia="Times New Roman" w:hAnsi="Times" w:cs="Times New Roman"/>
          <w:noProof w:val="0"/>
          <w:lang w:val="de-AT" w:eastAsia="de-DE"/>
        </w:rPr>
        <w:t>l</w:t>
      </w:r>
    </w:p>
    <w:p w14:paraId="58825B0E" w14:textId="55008A92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75</w:t>
      </w:r>
      <w:r w:rsidR="00DB63FD">
        <w:rPr>
          <w:rFonts w:ascii="Times" w:eastAsia="Times New Roman" w:hAnsi="Times" w:cs="Times New Roman"/>
          <w:noProof w:val="0"/>
          <w:lang w:val="de-AT" w:eastAsia="de-DE"/>
        </w:rPr>
        <w:t xml:space="preserve"> l =  </w:t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122BDF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0,75</w:t>
      </w:r>
      <w:r w:rsidR="007A5815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hl</w:t>
      </w:r>
    </w:p>
    <w:p w14:paraId="1BEC188E" w14:textId="058EB029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400 dm</w:t>
      </w:r>
      <w:r w:rsidRPr="00AC441E">
        <w:rPr>
          <w:rFonts w:ascii="Times" w:eastAsia="Times New Roman" w:hAnsi="Times" w:cs="Times New Roman"/>
          <w:noProof w:val="0"/>
          <w:vertAlign w:val="superscript"/>
          <w:lang w:val="de-AT" w:eastAsia="de-DE"/>
        </w:rPr>
        <w:t>3</w:t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 xml:space="preserve"> =</w:t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122BDF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400</w:t>
      </w:r>
      <w:r w:rsidR="007A5815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 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>    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l</w:t>
      </w:r>
    </w:p>
    <w:p w14:paraId="4B76CBB6" w14:textId="410D20EB" w:rsidR="00AC441E" w:rsidRPr="00AC441E" w:rsidRDefault="00AC441E" w:rsidP="007A5815">
      <w:pPr>
        <w:numPr>
          <w:ilvl w:val="0"/>
          <w:numId w:val="1"/>
        </w:numPr>
        <w:tabs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40 a =  </w:t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122BDF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4000</w:t>
      </w:r>
      <w:r w:rsidR="007A5815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 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>  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m</w:t>
      </w:r>
      <w:r w:rsidRPr="00AC441E">
        <w:rPr>
          <w:rFonts w:ascii="Times" w:eastAsia="Times New Roman" w:hAnsi="Times" w:cs="Times New Roman"/>
          <w:noProof w:val="0"/>
          <w:vertAlign w:val="superscript"/>
          <w:lang w:val="de-AT" w:eastAsia="de-DE"/>
        </w:rPr>
        <w:t>2</w:t>
      </w:r>
    </w:p>
    <w:p w14:paraId="2771F3F0" w14:textId="6514D5EF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1200 m</w:t>
      </w:r>
      <w:r w:rsidRPr="00AC441E">
        <w:rPr>
          <w:rFonts w:ascii="Times" w:eastAsia="Times New Roman" w:hAnsi="Times" w:cs="Times New Roman"/>
          <w:noProof w:val="0"/>
          <w:vertAlign w:val="superscript"/>
          <w:lang w:val="de-AT" w:eastAsia="de-DE"/>
        </w:rPr>
        <w:t>2</w:t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 xml:space="preserve"> = 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7A5815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0,12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ha</w:t>
      </w:r>
    </w:p>
    <w:p w14:paraId="59A80A77" w14:textId="0B418EB0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34 ha =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7A5815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3400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a</w:t>
      </w:r>
    </w:p>
    <w:p w14:paraId="1EA64DA0" w14:textId="74EA881B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1,7 m</w:t>
      </w:r>
      <w:r w:rsidRPr="00AC441E">
        <w:rPr>
          <w:rFonts w:ascii="Times" w:eastAsia="Times New Roman" w:hAnsi="Times" w:cs="Times New Roman"/>
          <w:noProof w:val="0"/>
          <w:vertAlign w:val="superscript"/>
          <w:lang w:val="de-AT" w:eastAsia="de-DE"/>
        </w:rPr>
        <w:t>2</w:t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 xml:space="preserve"> =  </w:t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D0030A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170</w:t>
      </w:r>
      <w:r w:rsidR="007A5815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>      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dm</w:t>
      </w:r>
      <w:r w:rsidRPr="00AC441E">
        <w:rPr>
          <w:rFonts w:ascii="Times" w:eastAsia="Times New Roman" w:hAnsi="Times" w:cs="Times New Roman"/>
          <w:noProof w:val="0"/>
          <w:vertAlign w:val="superscript"/>
          <w:lang w:val="de-AT" w:eastAsia="de-DE"/>
        </w:rPr>
        <w:t>2</w:t>
      </w:r>
    </w:p>
    <w:p w14:paraId="6CFCB728" w14:textId="3B372E16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1200 g =  </w:t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D0030A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1,2</w:t>
      </w:r>
      <w:r w:rsidR="007A5815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   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kg</w:t>
      </w:r>
    </w:p>
    <w:p w14:paraId="360B7709" w14:textId="0782829C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 xml:space="preserve">  500 </w:t>
      </w:r>
      <w:proofErr w:type="spellStart"/>
      <w:r w:rsidRPr="00AC441E">
        <w:rPr>
          <w:rFonts w:ascii="Times" w:eastAsia="Times New Roman" w:hAnsi="Times" w:cs="Times New Roman"/>
          <w:noProof w:val="0"/>
          <w:lang w:val="de-AT" w:eastAsia="de-DE"/>
        </w:rPr>
        <w:t>dag</w:t>
      </w:r>
      <w:proofErr w:type="spellEnd"/>
      <w:r w:rsidRPr="00AC441E">
        <w:rPr>
          <w:rFonts w:ascii="Times" w:eastAsia="Times New Roman" w:hAnsi="Times" w:cs="Times New Roman"/>
          <w:noProof w:val="0"/>
          <w:lang w:val="de-AT" w:eastAsia="de-DE"/>
        </w:rPr>
        <w:t xml:space="preserve"> =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7A5815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5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kg</w:t>
      </w:r>
    </w:p>
    <w:p w14:paraId="70E277B2" w14:textId="585F8890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6,7 kg =    </w:t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D0030A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670</w:t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</w:r>
      <w:proofErr w:type="spellStart"/>
      <w:r w:rsidR="00D0030A">
        <w:rPr>
          <w:rFonts w:ascii="Times" w:eastAsia="Times New Roman" w:hAnsi="Times" w:cs="Times New Roman"/>
          <w:noProof w:val="0"/>
          <w:lang w:val="de-AT" w:eastAsia="de-DE"/>
        </w:rPr>
        <w:t>da</w:t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g</w:t>
      </w:r>
      <w:proofErr w:type="spellEnd"/>
    </w:p>
    <w:p w14:paraId="3B16E94A" w14:textId="71799742" w:rsidR="00AC441E" w:rsidRPr="00AC441E" w:rsidRDefault="00D0030A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>
        <w:rPr>
          <w:rFonts w:ascii="Times" w:eastAsia="Times New Roman" w:hAnsi="Times" w:cs="Times New Roman"/>
          <w:noProof w:val="0"/>
          <w:lang w:val="de-AT" w:eastAsia="de-DE"/>
        </w:rPr>
        <w:t xml:space="preserve">  50,5 </w:t>
      </w:r>
      <w:proofErr w:type="spellStart"/>
      <w:r>
        <w:rPr>
          <w:rFonts w:ascii="Times" w:eastAsia="Times New Roman" w:hAnsi="Times" w:cs="Times New Roman"/>
          <w:noProof w:val="0"/>
          <w:lang w:val="de-AT" w:eastAsia="de-DE"/>
        </w:rPr>
        <w:t>dag</w:t>
      </w:r>
      <w:proofErr w:type="spellEnd"/>
      <w:r>
        <w:rPr>
          <w:rFonts w:ascii="Times" w:eastAsia="Times New Roman" w:hAnsi="Times" w:cs="Times New Roman"/>
          <w:noProof w:val="0"/>
          <w:lang w:val="de-AT" w:eastAsia="de-DE"/>
        </w:rPr>
        <w:t xml:space="preserve"> = </w:t>
      </w:r>
      <w:r>
        <w:rPr>
          <w:rFonts w:ascii="Times" w:eastAsia="Times New Roman" w:hAnsi="Times" w:cs="Times New Roman"/>
          <w:noProof w:val="0"/>
          <w:lang w:val="de-AT" w:eastAsia="de-DE"/>
        </w:rPr>
        <w:tab/>
      </w:r>
      <w:r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5050</w:t>
      </w:r>
      <w:r w:rsidR="00AC441E" w:rsidRPr="00AC441E">
        <w:rPr>
          <w:rFonts w:ascii="Times" w:eastAsia="Times New Roman" w:hAnsi="Times" w:cs="Times New Roman"/>
          <w:noProof w:val="0"/>
          <w:lang w:val="de-AT" w:eastAsia="de-DE"/>
        </w:rPr>
        <w:t xml:space="preserve">        </w:t>
      </w:r>
      <w:r w:rsidR="00AC441E">
        <w:rPr>
          <w:rFonts w:ascii="Times" w:eastAsia="Times New Roman" w:hAnsi="Times" w:cs="Times New Roman"/>
          <w:noProof w:val="0"/>
          <w:lang w:val="de-AT" w:eastAsia="de-DE"/>
        </w:rPr>
        <w:t xml:space="preserve">  </w:t>
      </w:r>
      <w:r w:rsidR="00AC441E" w:rsidRPr="00AC441E">
        <w:rPr>
          <w:rFonts w:ascii="Times" w:eastAsia="Times New Roman" w:hAnsi="Times" w:cs="Times New Roman"/>
          <w:noProof w:val="0"/>
          <w:lang w:val="de-AT" w:eastAsia="de-DE"/>
        </w:rPr>
        <w:t>g</w:t>
      </w:r>
    </w:p>
    <w:p w14:paraId="79009F03" w14:textId="323CEB1D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800 kg = </w:t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D0030A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0,8</w:t>
      </w:r>
      <w:r w:rsidR="007A5815" w:rsidRPr="00F7676E">
        <w:rPr>
          <w:rFonts w:ascii="Times" w:eastAsia="Times New Roman" w:hAnsi="Times" w:cs="Times New Roman"/>
          <w:noProof w:val="0"/>
          <w:color w:val="C0504D" w:themeColor="accent2"/>
          <w:lang w:val="de-AT" w:eastAsia="de-DE"/>
        </w:rPr>
        <w:t>    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t</w:t>
      </w:r>
    </w:p>
    <w:p w14:paraId="27E11BD8" w14:textId="77777777" w:rsidR="00D05FE6" w:rsidRDefault="00D05FE6">
      <w:bookmarkStart w:id="0" w:name="_GoBack"/>
      <w:bookmarkEnd w:id="0"/>
    </w:p>
    <w:sectPr w:rsidR="00D05FE6" w:rsidSect="001900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1C7"/>
    <w:multiLevelType w:val="multilevel"/>
    <w:tmpl w:val="0BB4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B670A"/>
    <w:multiLevelType w:val="multilevel"/>
    <w:tmpl w:val="4E52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1E"/>
    <w:rsid w:val="00064225"/>
    <w:rsid w:val="0007325C"/>
    <w:rsid w:val="0012118B"/>
    <w:rsid w:val="00122BDF"/>
    <w:rsid w:val="001274CB"/>
    <w:rsid w:val="00180D9C"/>
    <w:rsid w:val="001900BE"/>
    <w:rsid w:val="001A58A8"/>
    <w:rsid w:val="001B7898"/>
    <w:rsid w:val="00204465"/>
    <w:rsid w:val="00274B02"/>
    <w:rsid w:val="003173FF"/>
    <w:rsid w:val="0036412F"/>
    <w:rsid w:val="003A7006"/>
    <w:rsid w:val="003B6EF3"/>
    <w:rsid w:val="003D30E3"/>
    <w:rsid w:val="00424DD6"/>
    <w:rsid w:val="004527D2"/>
    <w:rsid w:val="0047266F"/>
    <w:rsid w:val="00485118"/>
    <w:rsid w:val="00494E0D"/>
    <w:rsid w:val="004B02F0"/>
    <w:rsid w:val="00534BB5"/>
    <w:rsid w:val="005965DE"/>
    <w:rsid w:val="005C2FC8"/>
    <w:rsid w:val="00651D85"/>
    <w:rsid w:val="00666150"/>
    <w:rsid w:val="006A3A57"/>
    <w:rsid w:val="006D3463"/>
    <w:rsid w:val="00723EFD"/>
    <w:rsid w:val="007324CC"/>
    <w:rsid w:val="007A5815"/>
    <w:rsid w:val="00890238"/>
    <w:rsid w:val="008A2764"/>
    <w:rsid w:val="008D3872"/>
    <w:rsid w:val="008E6505"/>
    <w:rsid w:val="00904922"/>
    <w:rsid w:val="009176D7"/>
    <w:rsid w:val="009F43A8"/>
    <w:rsid w:val="00A74FA1"/>
    <w:rsid w:val="00AA0214"/>
    <w:rsid w:val="00AC441E"/>
    <w:rsid w:val="00B00A31"/>
    <w:rsid w:val="00B04827"/>
    <w:rsid w:val="00B12C0B"/>
    <w:rsid w:val="00B43F18"/>
    <w:rsid w:val="00B8314F"/>
    <w:rsid w:val="00BD4E71"/>
    <w:rsid w:val="00C3454B"/>
    <w:rsid w:val="00D0030A"/>
    <w:rsid w:val="00D03575"/>
    <w:rsid w:val="00D05FE6"/>
    <w:rsid w:val="00D07A49"/>
    <w:rsid w:val="00D07C54"/>
    <w:rsid w:val="00D07F38"/>
    <w:rsid w:val="00D412F5"/>
    <w:rsid w:val="00D5281F"/>
    <w:rsid w:val="00D867BA"/>
    <w:rsid w:val="00DB63FD"/>
    <w:rsid w:val="00E7484C"/>
    <w:rsid w:val="00EB0A73"/>
    <w:rsid w:val="00ED1DCD"/>
    <w:rsid w:val="00EE2391"/>
    <w:rsid w:val="00F7676E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A04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AC441E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de-AT" w:eastAsia="de-DE"/>
    </w:rPr>
  </w:style>
  <w:style w:type="character" w:styleId="Betont">
    <w:name w:val="Strong"/>
    <w:basedOn w:val="Absatzstandardschriftart"/>
    <w:uiPriority w:val="22"/>
    <w:qFormat/>
    <w:rsid w:val="00AC44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AC441E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de-AT" w:eastAsia="de-DE"/>
    </w:rPr>
  </w:style>
  <w:style w:type="character" w:styleId="Betont">
    <w:name w:val="Strong"/>
    <w:basedOn w:val="Absatzstandardschriftart"/>
    <w:uiPriority w:val="22"/>
    <w:qFormat/>
    <w:rsid w:val="00AC4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Macintosh Word</Application>
  <DocSecurity>0</DocSecurity>
  <Lines>2</Lines>
  <Paragraphs>1</Paragraphs>
  <ScaleCrop>false</ScaleCrop>
  <Company>BG/BRG Leibnitz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3</cp:revision>
  <cp:lastPrinted>2015-11-11T17:51:00Z</cp:lastPrinted>
  <dcterms:created xsi:type="dcterms:W3CDTF">2015-11-11T18:58:00Z</dcterms:created>
  <dcterms:modified xsi:type="dcterms:W3CDTF">2015-11-11T18:59:00Z</dcterms:modified>
</cp:coreProperties>
</file>